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Závod ve 3D lukostřelbě Zlín-Velíková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Všeobecná ustanovení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Pořadatel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  <w:tab/>
        <w:t xml:space="preserve">LK Phoenix Kostelec, z.s.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18.7.2021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Místo: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 xml:space="preserve">Zlín – Velíková, Chrastí, 49.286778, 17.758900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Ředitel závodu: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Ing. Jaromír Uher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Rozhodčí: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Přihlášky: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Přihlášky zasílejte přes Rcherz.com nebo na e-mailem na adresu: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navratilova@eradesign.cz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nebo tel.777344196 Radka Navrátilová do středy </w:t>
      </w:r>
      <w:r w:rsidDel="00000000" w:rsidR="00000000" w:rsidRPr="00000000">
        <w:rPr>
          <w:rtl w:val="0"/>
        </w:rPr>
        <w:t xml:space="preserve">14.7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Pořadatel si vyhrazuje právo omezit účast podle kapacity střelnice </w:t>
      </w:r>
      <w:r w:rsidDel="00000000" w:rsidR="00000000" w:rsidRPr="00000000">
        <w:rPr>
          <w:rtl w:val="0"/>
        </w:rPr>
        <w:t xml:space="preserve">144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závodících. V případě zájmu</w:t>
      </w:r>
      <w:r w:rsidDel="00000000" w:rsidR="00000000" w:rsidRPr="00000000">
        <w:rPr>
          <w:rtl w:val="0"/>
        </w:rPr>
        <w:t xml:space="preserve"> pořadatel navýší kapacitu střelnice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tl w:val="0"/>
        </w:rPr>
        <w:t xml:space="preserve">168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účastníků</w:t>
      </w:r>
      <w:r w:rsidDel="00000000" w:rsidR="00000000" w:rsidRPr="00000000">
        <w:rPr>
          <w:rtl w:val="0"/>
        </w:rPr>
        <w:t xml:space="preserve"> 28 terčů.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Rozlosování: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Provede pořadatel po uzavření přihlášek.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Ubytování: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Není zajišťováno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Občerstvení: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drobné občerstvení, oběd zajištěn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Startovné: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Dospělí 450,- Kč; dorost 300,- a žactvo 200,- Kč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Technická ustanovení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Předpis: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Závodí se podle pravidel WA 3D, Soutěžního řádu ČLS a podle ustanovení</w:t>
        <w:br w:type="textWrapping"/>
        <w:tab/>
        <w:tab/>
        <w:t xml:space="preserve">tohoto rozpisu.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Sestava: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okruh </w:t>
      </w: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figur 3D terčů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Třídy: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 xml:space="preserve">muži, ženy, senioři, seniorky, junioři, juniorky, kadeti, kadetky, žáci, žákyně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Divize: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 xml:space="preserve">reflexní luk, kladkový luk, holý luk, instinktivní luk, dlouhý luk, jezdecký luk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Kapacita: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Maximálně </w:t>
      </w:r>
      <w:r w:rsidDel="00000000" w:rsidR="00000000" w:rsidRPr="00000000">
        <w:rPr>
          <w:rtl w:val="0"/>
        </w:rPr>
        <w:t xml:space="preserve">144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Ceny: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 xml:space="preserve">Ceny se udílejí v dané divizi a třídě, ve které se závodu zúčastní minimálně </w:t>
        <w:br w:type="textWrapping"/>
        <w:tab/>
        <w:tab/>
        <w:t xml:space="preserve">pět střelců. Pořadatel si vyhrazuje právo v případě nižšího počtu střelců </w:t>
        <w:br w:type="textWrapping"/>
        <w:tab/>
        <w:tab/>
        <w:t xml:space="preserve">možnost sloučit k účelu udílení cen závodníky z různých kategorií.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Časový harmonogram: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Prezence: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8:30-9:30 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Zahájení závodu: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10:00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Doplňující informace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Všichni závodníci startují na vlastní nebezpečí. Všechny osoby nacházející se na střelnici v době závodu (trenéři, diváci, činovníci apod.) musí dodržovat právě platná hygienická opatření. Všichni závodníci startují na vlastní nebezpečí. Podle Soutěžního řádu ČLS „je s platností od sezóny 2017/2018 zcela zakázáno „Camo“ zbarvení/potisk na veškerém sportovním vybavení oblečení i doplňcích.“ Žádáme účastníky, aby toto ustanovení respektovali.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Zákaz psů.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Ing. Jaromír Uher, ředitel závodu</w:t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center" w:pos="4536"/>
        <w:tab w:val="right" w:pos="9072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1217527" cy="1217527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7527" cy="12175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tabs>
        <w:tab w:val="center" w:pos="4536"/>
        <w:tab w:val="right" w:pos="9072"/>
      </w:tabs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avratilova@eradesign.cz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